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p05-student-instructions-pivot-charts"/>
    <w:p>
      <w:pPr>
        <w:pStyle w:val="Heading1"/>
      </w:pPr>
      <w:r>
        <w:t xml:space="preserve">P05 Student Instructions – Pivot Charts</w:t>
      </w:r>
    </w:p>
    <w:p>
      <w:pPr>
        <w:pStyle w:val="FirstParagraph"/>
      </w:pPr>
      <w:r>
        <w:rPr>
          <w:bCs/>
          <w:b/>
        </w:rPr>
        <w:t xml:space="preserve">Objectives:</w:t>
      </w:r>
      <w:r>
        <w:t xml:space="preserve"> </w:t>
      </w:r>
      <w:r>
        <w:t xml:space="preserve">- Generate charts directly from pivot tables</w:t>
      </w:r>
      <w:r>
        <w:t xml:space="preserve"> </w:t>
      </w:r>
      <w:r>
        <w:t xml:space="preserve">- Choose appropriate chart types for summaries</w:t>
      </w:r>
      <w:r>
        <w:t xml:space="preserve"> </w:t>
      </w:r>
      <w:r>
        <w:t xml:space="preserve">- Analyse trends using visual displays</w:t>
      </w:r>
    </w:p>
    <w:p>
      <w:pPr>
        <w:pStyle w:val="BodyText"/>
      </w:pPr>
      <w:r>
        <w:rPr>
          <w:bCs/>
          <w:b/>
        </w:rPr>
        <w:t xml:space="preserve">Prerequisites:</w:t>
      </w:r>
      <w:r>
        <w:t xml:space="preserve"> </w:t>
      </w:r>
      <w:r>
        <w:t xml:space="preserve">Experience with pivot tables and basic charts</w:t>
      </w:r>
      <w:r>
        <w:t xml:space="preserve"> </w:t>
      </w:r>
      <w:r>
        <w:rPr>
          <w:bCs/>
          <w:b/>
        </w:rPr>
        <w:t xml:space="preserve">Estimated Time:</w:t>
      </w:r>
      <w:r>
        <w:t xml:space="preserve"> </w:t>
      </w:r>
      <w:r>
        <w:t xml:space="preserve">2 hours</w:t>
      </w:r>
      <w:r>
        <w:t xml:space="preserve"> </w:t>
      </w:r>
      <w:r>
        <w:rPr>
          <w:bCs/>
          <w:b/>
        </w:rPr>
        <w:t xml:space="preserve">Learning Outcomes:</w:t>
      </w:r>
      <w:r>
        <w:t xml:space="preserve"> </w:t>
      </w:r>
      <w:r>
        <w:t xml:space="preserve">- Create pivot charts from existing pivot tables</w:t>
      </w:r>
      <w:r>
        <w:t xml:space="preserve"> </w:t>
      </w:r>
      <w:r>
        <w:t xml:space="preserve">- Format and customise chart elements</w:t>
      </w:r>
      <w:r>
        <w:t xml:space="preserve"> </w:t>
      </w:r>
      <w:r>
        <w:t xml:space="preserve">- Interpret trends and patterns from pivot charts</w:t>
      </w:r>
    </w:p>
    <w:p>
      <w:pPr>
        <w:pStyle w:val="BodyText"/>
      </w:pPr>
      <w:r>
        <w:rPr>
          <w:bCs/>
          <w:b/>
        </w:rPr>
        <w:t xml:space="preserve">Dataset Description:</w:t>
      </w:r>
      <w:r>
        <w:t xml:space="preserve"> </w:t>
      </w:r>
      <w:r>
        <w:t xml:space="preserve">| Column | Type | Description |</w:t>
      </w:r>
      <w:r>
        <w:t xml:space="preserve"> </w:t>
      </w:r>
      <w:r>
        <w:t xml:space="preserve">|——-|——|————-|</w:t>
      </w:r>
      <w:r>
        <w:t xml:space="preserve"> </w:t>
      </w:r>
      <w:r>
        <w:t xml:space="preserve">| Date | datetime64[ns] | Synthetic column |</w:t>
      </w:r>
      <w:r>
        <w:t xml:space="preserve"> </w:t>
      </w:r>
      <w:r>
        <w:t xml:space="preserve">| Product | object | Synthetic column |</w:t>
      </w:r>
      <w:r>
        <w:t xml:space="preserve"> </w:t>
      </w:r>
      <w:r>
        <w:t xml:space="preserve">| Region | object | Synthetic column |</w:t>
      </w:r>
      <w:r>
        <w:t xml:space="preserve"> </w:t>
      </w:r>
      <w:r>
        <w:t xml:space="preserve">| Sales | float64 | Synthetic column |</w:t>
      </w:r>
      <w:r>
        <w:t xml:space="preserve"> </w:t>
      </w:r>
      <w:r>
        <w:t xml:space="preserve">| Quantity | float64 | Synthetic column |</w:t>
      </w:r>
    </w:p>
    <w:p>
      <w:pPr>
        <w:pStyle w:val="BodyText"/>
      </w:pPr>
      <w:r>
        <w:rPr>
          <w:bCs/>
          <w:b/>
        </w:rPr>
        <w:t xml:space="preserve">Tasks and Steps:</w:t>
      </w:r>
      <w:r>
        <w:t xml:space="preserve"> </w:t>
      </w:r>
      <w:r>
        <w:t xml:space="preserve">1. Using the pivot table from the previous practical, create a pivot chart</w:t>
      </w:r>
      <w:r>
        <w:t xml:space="preserve"> </w:t>
      </w:r>
      <w:r>
        <w:t xml:space="preserve">2. Select a line or bar chart to show monthly sales trends</w:t>
      </w:r>
      <w:r>
        <w:t xml:space="preserve"> </w:t>
      </w:r>
      <w:r>
        <w:t xml:space="preserve">3. Customise chart elements (titles, axes labels, legends)</w:t>
      </w:r>
      <w:r>
        <w:t xml:space="preserve"> </w:t>
      </w:r>
      <w:r>
        <w:t xml:space="preserve">4. Group dates into months and products into categories if necessary</w:t>
      </w:r>
      <w:r>
        <w:t xml:space="preserve"> </w:t>
      </w:r>
      <w:r>
        <w:t xml:space="preserve">5. Analyse the chart to identify peak sales periods</w:t>
      </w:r>
    </w:p>
    <w:p>
      <w:pPr>
        <w:pStyle w:val="BodyText"/>
      </w:pPr>
      <w:r>
        <w:rPr>
          <w:bCs/>
          <w:b/>
        </w:rPr>
        <w:t xml:space="preserve">Formulas / Methods:</w:t>
      </w:r>
      <w:r>
        <w:t xml:space="preserve"> </w:t>
      </w:r>
      <w:r>
        <w:t xml:space="preserve">- Chart totals and groupings derive from pivot table aggregates</w:t>
      </w:r>
    </w:p>
    <w:p>
      <w:pPr>
        <w:pStyle w:val="BodyText"/>
      </w:pPr>
      <w:r>
        <w:rPr>
          <w:bCs/>
          <w:b/>
        </w:rPr>
        <w:t xml:space="preserve">Submission Checklist:</w:t>
      </w:r>
      <w:r>
        <w:t xml:space="preserve"> </w:t>
      </w:r>
      <w:r>
        <w:t xml:space="preserve">- Pivot chart image with clear formatting</w:t>
      </w:r>
      <w:r>
        <w:t xml:space="preserve"> </w:t>
      </w:r>
      <w:r>
        <w:t xml:space="preserve">- Description of groupings and chart choices</w:t>
      </w:r>
      <w:r>
        <w:t xml:space="preserve"> </w:t>
      </w:r>
      <w:r>
        <w:t xml:space="preserve">- Analysis of observed trends</w:t>
      </w:r>
    </w:p>
    <w:p>
      <w:pPr>
        <w:pStyle w:val="BodyText"/>
      </w:pPr>
      <w:r>
        <w:rPr>
          <w:bCs/>
          <w:b/>
        </w:rPr>
        <w:t xml:space="preserve">मराठी सारांश (Marathi Summary):</w:t>
      </w:r>
      <w:r>
        <w:t xml:space="preserve"> </w:t>
      </w:r>
      <w:r>
        <w:t xml:space="preserve">या प्रात्यक्षिकात आपण पिव्हॉट चार्ट तयार करून मासिक विक्रीच्या प्रवृत्ती पाहू. योग्य चार्ट प्रकार निवडणे आणि त्याची मांडणी वाचनीय करणे हा अभ्यासाचा भाग आहे.</w:t>
      </w:r>
    </w:p>
    <w:bookmarkEnd w:id="2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2025-09-05T12:41:04Z</dcterms:created>
  <dcterms:modified xsi:type="dcterms:W3CDTF">2025-09-05T12:41:04Z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